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2340"/>
      </w:tblGrid>
      <w:tr w:rsidR="009A6CE2" w:rsidRPr="009A6CE2" w:rsidTr="009A6CE2">
        <w:trPr>
          <w:trHeight w:val="529"/>
        </w:trPr>
        <w:tc>
          <w:tcPr>
            <w:tcW w:w="8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sz w:val="28"/>
                <w:szCs w:val="28"/>
              </w:rPr>
              <w:t xml:space="preserve">ПРОГНОЗ ОСНОВНЫХ ХАРАКТЕРИСТИК МЕСТНОГО БЮДЖЕТА </w:t>
            </w:r>
            <w:r w:rsidRPr="009A6C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сельского поселения "Поселок Горин" </w:t>
            </w:r>
            <w:r w:rsidRPr="009A6C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2020 год </w:t>
            </w:r>
          </w:p>
        </w:tc>
      </w:tr>
      <w:tr w:rsidR="009A6CE2" w:rsidRPr="009A6CE2" w:rsidTr="009A6CE2">
        <w:trPr>
          <w:trHeight w:val="79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6CE2" w:rsidRPr="009A6CE2" w:rsidRDefault="009A6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E2" w:rsidRPr="009A6CE2" w:rsidTr="009A6CE2">
        <w:trPr>
          <w:trHeight w:val="37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9A6CE2" w:rsidRPr="009A6CE2" w:rsidTr="009A6CE2">
        <w:trPr>
          <w:trHeight w:val="234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sz w:val="28"/>
                <w:szCs w:val="28"/>
              </w:rPr>
              <w:t>Бюджет на 2020 год</w:t>
            </w:r>
          </w:p>
        </w:tc>
      </w:tr>
      <w:tr w:rsidR="009A6CE2" w:rsidRPr="009A6CE2" w:rsidTr="009A6CE2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6CE2" w:rsidRPr="009A6CE2" w:rsidTr="009A6CE2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22 568,25</w:t>
            </w:r>
          </w:p>
        </w:tc>
      </w:tr>
      <w:tr w:rsidR="009A6CE2" w:rsidRPr="009A6CE2" w:rsidTr="009A6CE2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sz w:val="28"/>
                <w:szCs w:val="28"/>
              </w:rPr>
              <w:t>9 649,00</w:t>
            </w:r>
          </w:p>
        </w:tc>
      </w:tr>
      <w:tr w:rsidR="009A6CE2" w:rsidRPr="009A6CE2" w:rsidTr="009A6CE2">
        <w:trPr>
          <w:trHeight w:val="75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sz w:val="28"/>
                <w:szCs w:val="28"/>
              </w:rPr>
              <w:t>12 919,25</w:t>
            </w:r>
          </w:p>
        </w:tc>
      </w:tr>
      <w:tr w:rsidR="009A6CE2" w:rsidRPr="009A6CE2" w:rsidTr="009A6CE2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22 568,25</w:t>
            </w:r>
          </w:p>
        </w:tc>
      </w:tr>
      <w:tr w:rsidR="009A6CE2" w:rsidRPr="009A6CE2" w:rsidTr="009A6CE2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22 712,68</w:t>
            </w:r>
          </w:p>
        </w:tc>
      </w:tr>
      <w:tr w:rsidR="009A6CE2" w:rsidRPr="009A6CE2" w:rsidTr="009A6CE2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ДЕФИЦИТ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-144,43</w:t>
            </w:r>
          </w:p>
        </w:tc>
      </w:tr>
      <w:tr w:rsidR="009A6CE2" w:rsidRPr="009A6CE2" w:rsidTr="009A6CE2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sz w:val="28"/>
                <w:szCs w:val="28"/>
              </w:rPr>
              <w:t>Дефицит (-), профицит (+)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sz w:val="28"/>
                <w:szCs w:val="28"/>
              </w:rPr>
              <w:t>-144,43</w:t>
            </w:r>
          </w:p>
        </w:tc>
      </w:tr>
      <w:tr w:rsidR="009A6CE2" w:rsidRPr="009A6CE2" w:rsidTr="009A6CE2">
        <w:trPr>
          <w:trHeight w:val="75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9A6CE2" w:rsidRPr="009A6CE2" w:rsidTr="009A6CE2">
        <w:trPr>
          <w:trHeight w:val="37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E2" w:rsidRPr="009A6CE2" w:rsidTr="009A6CE2">
        <w:trPr>
          <w:trHeight w:val="37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CE2">
              <w:rPr>
                <w:rFonts w:ascii="Times New Roman" w:hAnsi="Times New Roman" w:cs="Times New Roman"/>
                <w:sz w:val="28"/>
                <w:szCs w:val="28"/>
              </w:rPr>
              <w:t>С.В.Куринкова</w:t>
            </w:r>
            <w:proofErr w:type="spellEnd"/>
          </w:p>
        </w:tc>
      </w:tr>
      <w:tr w:rsidR="009A6CE2" w:rsidRPr="009A6CE2" w:rsidTr="009A6CE2">
        <w:trPr>
          <w:trHeight w:val="37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821" w:rsidRPr="009A6CE2" w:rsidRDefault="00041821" w:rsidP="009A6CE2">
      <w:pPr>
        <w:rPr>
          <w:rFonts w:ascii="Times New Roman" w:hAnsi="Times New Roman" w:cs="Times New Roman"/>
          <w:sz w:val="28"/>
          <w:szCs w:val="28"/>
        </w:rPr>
      </w:pPr>
    </w:p>
    <w:p w:rsidR="009A6CE2" w:rsidRPr="009A6CE2" w:rsidRDefault="009A6CE2" w:rsidP="009A6CE2">
      <w:pPr>
        <w:rPr>
          <w:rFonts w:ascii="Times New Roman" w:hAnsi="Times New Roman" w:cs="Times New Roman"/>
          <w:sz w:val="28"/>
          <w:szCs w:val="28"/>
        </w:rPr>
      </w:pPr>
    </w:p>
    <w:p w:rsidR="009A6CE2" w:rsidRPr="009A6CE2" w:rsidRDefault="009A6CE2" w:rsidP="009A6CE2">
      <w:pPr>
        <w:rPr>
          <w:rFonts w:ascii="Times New Roman" w:hAnsi="Times New Roman" w:cs="Times New Roman"/>
          <w:sz w:val="28"/>
          <w:szCs w:val="28"/>
        </w:rPr>
      </w:pPr>
    </w:p>
    <w:p w:rsidR="009A6CE2" w:rsidRPr="009A6CE2" w:rsidRDefault="009A6CE2" w:rsidP="009A6CE2">
      <w:pPr>
        <w:rPr>
          <w:rFonts w:ascii="Times New Roman" w:hAnsi="Times New Roman" w:cs="Times New Roman"/>
          <w:sz w:val="28"/>
          <w:szCs w:val="28"/>
        </w:rPr>
      </w:pPr>
    </w:p>
    <w:p w:rsidR="009A6CE2" w:rsidRPr="009A6CE2" w:rsidRDefault="009A6CE2" w:rsidP="009A6CE2">
      <w:pPr>
        <w:rPr>
          <w:rFonts w:ascii="Times New Roman" w:hAnsi="Times New Roman" w:cs="Times New Roman"/>
          <w:sz w:val="28"/>
          <w:szCs w:val="28"/>
        </w:rPr>
      </w:pPr>
    </w:p>
    <w:p w:rsidR="009A6CE2" w:rsidRPr="009A6CE2" w:rsidRDefault="009A6CE2" w:rsidP="009A6CE2">
      <w:pPr>
        <w:rPr>
          <w:rFonts w:ascii="Times New Roman" w:hAnsi="Times New Roman" w:cs="Times New Roman"/>
          <w:sz w:val="28"/>
          <w:szCs w:val="28"/>
        </w:rPr>
      </w:pPr>
    </w:p>
    <w:p w:rsidR="009A6CE2" w:rsidRPr="009A6CE2" w:rsidRDefault="009A6CE2" w:rsidP="009A6CE2">
      <w:pPr>
        <w:rPr>
          <w:rFonts w:ascii="Times New Roman" w:hAnsi="Times New Roman" w:cs="Times New Roman"/>
          <w:sz w:val="28"/>
          <w:szCs w:val="28"/>
        </w:rPr>
      </w:pPr>
    </w:p>
    <w:p w:rsidR="009A6CE2" w:rsidRPr="009A6CE2" w:rsidRDefault="009A6CE2" w:rsidP="009A6CE2">
      <w:pPr>
        <w:rPr>
          <w:rFonts w:ascii="Times New Roman" w:hAnsi="Times New Roman" w:cs="Times New Roman"/>
          <w:sz w:val="28"/>
          <w:szCs w:val="28"/>
        </w:rPr>
      </w:pPr>
    </w:p>
    <w:p w:rsidR="009A6CE2" w:rsidRPr="009A6CE2" w:rsidRDefault="009A6CE2" w:rsidP="009A6CE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7"/>
        <w:gridCol w:w="1843"/>
        <w:gridCol w:w="1640"/>
      </w:tblGrid>
      <w:tr w:rsidR="009A6CE2" w:rsidRPr="009A6CE2" w:rsidTr="009A6CE2">
        <w:trPr>
          <w:trHeight w:val="375"/>
        </w:trPr>
        <w:tc>
          <w:tcPr>
            <w:tcW w:w="7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sz w:val="28"/>
                <w:szCs w:val="28"/>
              </w:rPr>
              <w:t xml:space="preserve">ПРОГНОЗ ОСНОВНЫХ ХАРАКТЕРИСТИК МЕСТНОГО БЮДЖЕТА </w:t>
            </w:r>
            <w:r w:rsidRPr="009A6C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сельского поселения "Поселок Горин"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E2" w:rsidRPr="009A6CE2" w:rsidTr="009A6CE2">
        <w:trPr>
          <w:trHeight w:val="106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6CE2" w:rsidRPr="009A6CE2" w:rsidRDefault="009A6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E2" w:rsidRPr="009A6CE2" w:rsidTr="009A6CE2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E2" w:rsidRPr="009A6CE2" w:rsidTr="009A6CE2">
        <w:trPr>
          <w:trHeight w:val="2340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sz w:val="28"/>
                <w:szCs w:val="28"/>
              </w:rPr>
              <w:t>Бюджет на 2021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sz w:val="28"/>
                <w:szCs w:val="28"/>
              </w:rPr>
              <w:t>Бюджет на 2022 год</w:t>
            </w:r>
          </w:p>
        </w:tc>
      </w:tr>
      <w:tr w:rsidR="009A6CE2" w:rsidRPr="009A6CE2" w:rsidTr="009A6CE2">
        <w:trPr>
          <w:trHeight w:val="37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A6CE2" w:rsidRPr="009A6CE2" w:rsidTr="009A6CE2">
        <w:trPr>
          <w:trHeight w:val="37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22 583,17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22 585,49</w:t>
            </w:r>
          </w:p>
        </w:tc>
      </w:tr>
      <w:tr w:rsidR="009A6CE2" w:rsidRPr="009A6CE2" w:rsidTr="009A6CE2">
        <w:trPr>
          <w:trHeight w:val="37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sz w:val="28"/>
                <w:szCs w:val="28"/>
              </w:rPr>
              <w:t>10 131,00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sz w:val="28"/>
                <w:szCs w:val="28"/>
              </w:rPr>
              <w:t>10637,00</w:t>
            </w:r>
          </w:p>
        </w:tc>
      </w:tr>
      <w:tr w:rsidR="009A6CE2" w:rsidRPr="009A6CE2" w:rsidTr="009A6CE2">
        <w:trPr>
          <w:trHeight w:val="11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sz w:val="28"/>
                <w:szCs w:val="28"/>
              </w:rPr>
              <w:t>12 452,17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sz w:val="28"/>
                <w:szCs w:val="28"/>
              </w:rPr>
              <w:t>11948,49</w:t>
            </w:r>
          </w:p>
        </w:tc>
      </w:tr>
      <w:tr w:rsidR="009A6CE2" w:rsidRPr="009A6CE2" w:rsidTr="009A6CE2">
        <w:trPr>
          <w:trHeight w:val="37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22 583,17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22 585,49</w:t>
            </w:r>
          </w:p>
        </w:tc>
      </w:tr>
      <w:tr w:rsidR="009A6CE2" w:rsidRPr="009A6CE2" w:rsidTr="009A6CE2">
        <w:trPr>
          <w:trHeight w:val="37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22 988,38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23 098,38</w:t>
            </w:r>
          </w:p>
        </w:tc>
      </w:tr>
      <w:tr w:rsidR="009A6CE2" w:rsidRPr="009A6CE2" w:rsidTr="009A6CE2">
        <w:trPr>
          <w:trHeight w:val="37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ДЕФИЦИТ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-405,21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-512,89</w:t>
            </w:r>
          </w:p>
        </w:tc>
      </w:tr>
      <w:tr w:rsidR="009A6CE2" w:rsidRPr="009A6CE2" w:rsidTr="009A6CE2">
        <w:trPr>
          <w:trHeight w:val="37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sz w:val="28"/>
                <w:szCs w:val="28"/>
              </w:rPr>
              <w:t>Дефицит (-), профицит (+)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sz w:val="28"/>
                <w:szCs w:val="28"/>
              </w:rPr>
              <w:t>-405,21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sz w:val="28"/>
                <w:szCs w:val="28"/>
              </w:rPr>
              <w:t>-512,89</w:t>
            </w:r>
          </w:p>
        </w:tc>
      </w:tr>
      <w:tr w:rsidR="009A6CE2" w:rsidRPr="009A6CE2" w:rsidTr="009A6CE2">
        <w:trPr>
          <w:trHeight w:val="75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9A6CE2" w:rsidRPr="009A6CE2" w:rsidTr="009A6CE2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E2" w:rsidRPr="009A6CE2" w:rsidTr="009A6CE2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CE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CE2">
              <w:rPr>
                <w:rFonts w:ascii="Times New Roman" w:hAnsi="Times New Roman" w:cs="Times New Roman"/>
                <w:sz w:val="28"/>
                <w:szCs w:val="28"/>
              </w:rPr>
              <w:t>С.В.Куринкова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E2" w:rsidRPr="009A6CE2" w:rsidTr="009A6CE2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CE2" w:rsidRPr="009A6CE2" w:rsidRDefault="009A6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6CE2" w:rsidRDefault="009A6CE2" w:rsidP="009A6CE2"/>
    <w:sectPr w:rsidR="009A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B7"/>
    <w:rsid w:val="00041821"/>
    <w:rsid w:val="00440EB7"/>
    <w:rsid w:val="009A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4E71"/>
  <w15:chartTrackingRefBased/>
  <w15:docId w15:val="{6A7E2D54-CDE4-4C6F-915E-14F965FD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2020-09-23T00:42:00Z</dcterms:created>
  <dcterms:modified xsi:type="dcterms:W3CDTF">2020-09-23T00:43:00Z</dcterms:modified>
</cp:coreProperties>
</file>